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710D" w14:textId="77777777" w:rsidR="00911B2D" w:rsidRDefault="00911B2D" w:rsidP="00911B2D">
      <w:pPr>
        <w:pStyle w:val="NormalWeb"/>
        <w:shd w:val="clear" w:color="auto" w:fill="FFFFFF"/>
        <w:spacing w:before="0" w:beforeAutospacing="0"/>
        <w:rPr>
          <w:rFonts w:ascii="Arial" w:hAnsi="Arial" w:cs="Arial"/>
          <w:color w:val="333333"/>
          <w:sz w:val="21"/>
          <w:szCs w:val="21"/>
        </w:rPr>
      </w:pPr>
      <w:r>
        <w:rPr>
          <w:rFonts w:ascii="Arial" w:hAnsi="Arial" w:cs="Arial"/>
          <w:b/>
          <w:bCs/>
          <w:color w:val="333333"/>
          <w:sz w:val="21"/>
          <w:szCs w:val="21"/>
        </w:rPr>
        <w:t>Etiska riktlinjer för övergångar för spelare U16 och yngre</w:t>
      </w:r>
    </w:p>
    <w:p w14:paraId="0DE7C10D" w14:textId="77777777" w:rsidR="00911B2D" w:rsidRDefault="00911B2D" w:rsidP="00911B2D">
      <w:pPr>
        <w:pStyle w:val="NormalWeb"/>
        <w:shd w:val="clear" w:color="auto" w:fill="FFFFFF"/>
        <w:spacing w:before="0" w:beforeAutospacing="0"/>
        <w:rPr>
          <w:rFonts w:ascii="Arial" w:hAnsi="Arial" w:cs="Arial"/>
          <w:color w:val="333333"/>
          <w:sz w:val="21"/>
          <w:szCs w:val="21"/>
        </w:rPr>
      </w:pPr>
      <w:r>
        <w:rPr>
          <w:rFonts w:ascii="Arial" w:hAnsi="Arial" w:cs="Arial"/>
          <w:b/>
          <w:bCs/>
          <w:color w:val="333333"/>
          <w:sz w:val="21"/>
          <w:szCs w:val="21"/>
        </w:rPr>
        <w:t>Bakgrund</w:t>
      </w:r>
    </w:p>
    <w:p w14:paraId="20C31E96" w14:textId="2A39EFFF" w:rsidR="00911B2D" w:rsidRDefault="00911B2D" w:rsidP="00911B2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Vi tror på att idrott ska kunna utövas lokalt för barn och ungdomar och att en långsiktig syn på spelarutveckling är gynnsam för alla. Flera föreningar ger möjlighet till fler att spela och fler matcher. På det stora hela har vi ett bra klimat inom Skåne men stundtals har ungdomsspelare kontaktats för att man vill att de ska byta klubb. Denna typ av aktiva värvningar riskerar att utarma mindre föreningar och fokus skiftas till resultat nu istället för utbildning och utveckling. Både i det mottagande laget och det laget som lämnas kan detta få negativa effekter för individer. </w:t>
      </w:r>
    </w:p>
    <w:p w14:paraId="5CE24A82" w14:textId="0BB8D1CC" w:rsidR="00911B2D" w:rsidRDefault="00911B2D" w:rsidP="00911B2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Övergångar under en säsong skapar också oreda och otrygghet i lag då gruppdynamiken förändras och det som upplevs som förutsättningarna för säsongen förändras. Basket är en lagsport och en individs handlande får oundvikligen konsekvenser för hela gruppen. </w:t>
      </w:r>
    </w:p>
    <w:p w14:paraId="783B8784" w14:textId="4522142F" w:rsidR="00911B2D" w:rsidRDefault="00911B2D" w:rsidP="00911B2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Att detta regleras är inte unikt i svensk ungdomsidrott, det är snarare ett undantag att det inte regleras genom en övergångspolicy</w:t>
      </w:r>
      <w:r w:rsidR="008506DB">
        <w:rPr>
          <w:rFonts w:ascii="Arial" w:hAnsi="Arial" w:cs="Arial"/>
          <w:color w:val="333333"/>
          <w:sz w:val="21"/>
          <w:szCs w:val="21"/>
        </w:rPr>
        <w:t xml:space="preserve">, </w:t>
      </w:r>
      <w:r>
        <w:rPr>
          <w:rFonts w:ascii="Arial" w:hAnsi="Arial" w:cs="Arial"/>
          <w:color w:val="333333"/>
          <w:sz w:val="21"/>
          <w:szCs w:val="21"/>
        </w:rPr>
        <w:t xml:space="preserve">om man gör en omvärldsbevakning i de andra lagidrotterna. Basketen i Skåne ligger efter, då detta redan finns i exempelvis </w:t>
      </w:r>
      <w:proofErr w:type="spellStart"/>
      <w:r>
        <w:rPr>
          <w:rFonts w:ascii="Arial" w:hAnsi="Arial" w:cs="Arial"/>
          <w:color w:val="333333"/>
          <w:sz w:val="21"/>
          <w:szCs w:val="21"/>
        </w:rPr>
        <w:t>Westra</w:t>
      </w:r>
      <w:proofErr w:type="spellEnd"/>
      <w:r>
        <w:rPr>
          <w:rFonts w:ascii="Arial" w:hAnsi="Arial" w:cs="Arial"/>
          <w:color w:val="333333"/>
          <w:sz w:val="21"/>
          <w:szCs w:val="21"/>
        </w:rPr>
        <w:t xml:space="preserve"> och Stockholms distrikt. </w:t>
      </w:r>
    </w:p>
    <w:p w14:paraId="63BD922D" w14:textId="7B0C9B77" w:rsidR="00911B2D" w:rsidRDefault="00911B2D" w:rsidP="00911B2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Med detta sagt finns naturligtvis situationer då en övergång är befogad. Det kan handla om att en spelare har flyttat, att hens sociala situation i laget inte är bra eller andra skäl som inte har med enbart det sportsliga att göra. Att spelare inför val av NIU också behöver få en bra bild av sina alternativ är viktigt, inte minst då föreningar och NIU från andra delar av Sverige aktivt informerar om sin verksamhet. </w:t>
      </w:r>
    </w:p>
    <w:p w14:paraId="7A9DB5E4" w14:textId="77777777" w:rsidR="00911B2D" w:rsidRDefault="00911B2D" w:rsidP="00911B2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Att övergång då sker via en tydlig och dokumenterad process mellan klubbarna är rimligt. Det som inte får förekomma är att föreningar aktivt tar kontakt med spelare/föräldrar i andra föreningar i syfte att få dem att byta förening. </w:t>
      </w:r>
    </w:p>
    <w:p w14:paraId="72DA128F" w14:textId="77777777" w:rsidR="008506DB" w:rsidRDefault="00911B2D" w:rsidP="00911B2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 </w:t>
      </w:r>
    </w:p>
    <w:p w14:paraId="42CAB3D2" w14:textId="07A02A48" w:rsidR="00911B2D" w:rsidRDefault="00911B2D" w:rsidP="00911B2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Malbas föreslår därför: </w:t>
      </w:r>
    </w:p>
    <w:p w14:paraId="75616809" w14:textId="77777777" w:rsidR="00911B2D" w:rsidRDefault="00911B2D" w:rsidP="00911B2D">
      <w:pPr>
        <w:pStyle w:val="v1msonormal"/>
        <w:numPr>
          <w:ilvl w:val="0"/>
          <w:numId w:val="1"/>
        </w:numPr>
        <w:shd w:val="clear" w:color="auto" w:fill="FFFFFF"/>
        <w:spacing w:before="0" w:beforeAutospacing="0" w:after="0" w:afterAutospacing="0"/>
        <w:rPr>
          <w:rFonts w:ascii="Aptos" w:hAnsi="Aptos" w:cs="Arial"/>
          <w:color w:val="333333"/>
        </w:rPr>
      </w:pPr>
      <w:r>
        <w:rPr>
          <w:rFonts w:ascii="Aptos" w:hAnsi="Aptos" w:cs="Arial"/>
          <w:color w:val="333333"/>
        </w:rPr>
        <w:t>Att Skånes Basketbollförbund inför etiska regler för spelarövergångar för ungdomar upp till och med U16, där spelarövergångar under pågående säsong endast tillåts i specifika fall då föreningarna är överens och det finns sociala skäl. Dessa regler ska införas innan säsongen 24/25.</w:t>
      </w:r>
    </w:p>
    <w:p w14:paraId="34E11EED" w14:textId="77777777" w:rsidR="00911B2D" w:rsidRDefault="00911B2D" w:rsidP="00911B2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 </w:t>
      </w:r>
    </w:p>
    <w:p w14:paraId="3B6C351A" w14:textId="77777777" w:rsidR="00911B2D" w:rsidRDefault="00911B2D" w:rsidP="00911B2D">
      <w:pPr>
        <w:pStyle w:val="v1msonormal"/>
        <w:numPr>
          <w:ilvl w:val="0"/>
          <w:numId w:val="2"/>
        </w:numPr>
        <w:shd w:val="clear" w:color="auto" w:fill="FFFFFF"/>
        <w:spacing w:before="0" w:beforeAutospacing="0" w:after="0" w:afterAutospacing="0"/>
        <w:rPr>
          <w:rFonts w:ascii="Aptos" w:hAnsi="Aptos" w:cs="Arial"/>
          <w:color w:val="333333"/>
        </w:rPr>
      </w:pPr>
      <w:r>
        <w:rPr>
          <w:rFonts w:ascii="Aptos" w:hAnsi="Aptos" w:cs="Arial"/>
          <w:color w:val="333333"/>
        </w:rPr>
        <w:t>Att etiska regler för spelarövergångar inkluderas i Skånes Basketbollförbunds tävlingsbestämmelser och tydligt kommuniceras till alla föreningar inom förbundet.</w:t>
      </w:r>
    </w:p>
    <w:p w14:paraId="413DF977" w14:textId="77777777" w:rsidR="00911B2D" w:rsidRDefault="00911B2D" w:rsidP="00911B2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 </w:t>
      </w:r>
    </w:p>
    <w:p w14:paraId="32841D71" w14:textId="77777777" w:rsidR="008506DB" w:rsidRPr="008506DB" w:rsidRDefault="00911B2D" w:rsidP="008E7D59">
      <w:pPr>
        <w:pStyle w:val="v1msonormal"/>
        <w:numPr>
          <w:ilvl w:val="0"/>
          <w:numId w:val="3"/>
        </w:numPr>
        <w:shd w:val="clear" w:color="auto" w:fill="FFFFFF"/>
        <w:spacing w:before="0" w:beforeAutospacing="0" w:after="0" w:afterAutospacing="0"/>
        <w:rPr>
          <w:rFonts w:ascii="Arial" w:hAnsi="Arial" w:cs="Arial"/>
          <w:color w:val="333333"/>
          <w:sz w:val="21"/>
          <w:szCs w:val="21"/>
        </w:rPr>
      </w:pPr>
      <w:r w:rsidRPr="008506DB">
        <w:rPr>
          <w:rFonts w:ascii="Aptos" w:hAnsi="Aptos" w:cs="Arial"/>
          <w:color w:val="333333"/>
        </w:rPr>
        <w:t>Att Skånes Basketbollförbund tillhandahåller riktlinjer och stöd för föreningarna för att underlätta överenskommelser och bedömning av sociala skäl vid spelarövergångar.</w:t>
      </w:r>
    </w:p>
    <w:p w14:paraId="46280724" w14:textId="06778709" w:rsidR="00911B2D" w:rsidRPr="008506DB" w:rsidRDefault="00911B2D" w:rsidP="008506DB">
      <w:pPr>
        <w:pStyle w:val="v1msonormal"/>
        <w:shd w:val="clear" w:color="auto" w:fill="FFFFFF"/>
        <w:spacing w:before="0" w:beforeAutospacing="0" w:after="0" w:afterAutospacing="0"/>
        <w:ind w:left="720"/>
        <w:rPr>
          <w:rFonts w:ascii="Arial" w:hAnsi="Arial" w:cs="Arial"/>
          <w:color w:val="333333"/>
          <w:sz w:val="21"/>
          <w:szCs w:val="21"/>
        </w:rPr>
      </w:pPr>
      <w:r w:rsidRPr="008506DB">
        <w:rPr>
          <w:rFonts w:ascii="Arial" w:hAnsi="Arial" w:cs="Arial"/>
          <w:color w:val="333333"/>
          <w:sz w:val="21"/>
          <w:szCs w:val="21"/>
        </w:rPr>
        <w:t> </w:t>
      </w:r>
    </w:p>
    <w:p w14:paraId="08A6C294" w14:textId="77777777" w:rsidR="00911B2D" w:rsidRDefault="00911B2D" w:rsidP="00911B2D">
      <w:pPr>
        <w:pStyle w:val="v1msonormal"/>
        <w:numPr>
          <w:ilvl w:val="0"/>
          <w:numId w:val="4"/>
        </w:numPr>
        <w:shd w:val="clear" w:color="auto" w:fill="FFFFFF"/>
        <w:spacing w:before="0" w:beforeAutospacing="0" w:after="0" w:afterAutospacing="0"/>
        <w:rPr>
          <w:rFonts w:ascii="Aptos" w:hAnsi="Aptos" w:cs="Arial"/>
          <w:color w:val="333333"/>
        </w:rPr>
      </w:pPr>
      <w:r>
        <w:rPr>
          <w:rFonts w:ascii="Aptos" w:hAnsi="Aptos" w:cs="Arial"/>
          <w:color w:val="333333"/>
        </w:rPr>
        <w:t>Att Skånes Basketbollförbund fastslår att föreningar inte ska kontakta yngre spelare än U16 eller deras föräldrar för att erbjuda plats i den egna föreningen oavsett om det är mellan säsong eller under pågående säsong.</w:t>
      </w:r>
    </w:p>
    <w:p w14:paraId="4BF3D850" w14:textId="6AD850C9" w:rsidR="00911B2D" w:rsidRDefault="00911B2D" w:rsidP="008506DB">
      <w:pPr>
        <w:pStyle w:val="NormalWeb"/>
        <w:shd w:val="clear" w:color="auto" w:fill="FFFFFF"/>
        <w:spacing w:before="0" w:beforeAutospacing="0"/>
        <w:rPr>
          <w:rFonts w:ascii="Aptos" w:hAnsi="Aptos"/>
          <w:color w:val="333333"/>
        </w:rPr>
      </w:pPr>
      <w:r>
        <w:rPr>
          <w:rFonts w:ascii="Arial" w:hAnsi="Arial" w:cs="Arial"/>
          <w:color w:val="333333"/>
          <w:sz w:val="21"/>
          <w:szCs w:val="21"/>
        </w:rPr>
        <w:t> </w:t>
      </w:r>
    </w:p>
    <w:p w14:paraId="64BE5A97" w14:textId="77777777" w:rsidR="00911B2D" w:rsidRDefault="00911B2D" w:rsidP="00911B2D">
      <w:pPr>
        <w:pStyle w:val="v1msonormal"/>
        <w:shd w:val="clear" w:color="auto" w:fill="FFFFFF"/>
        <w:spacing w:before="0" w:beforeAutospacing="0" w:after="0" w:afterAutospacing="0"/>
        <w:rPr>
          <w:rFonts w:ascii="Aptos" w:hAnsi="Aptos" w:cs="Arial"/>
          <w:color w:val="333333"/>
        </w:rPr>
      </w:pPr>
      <w:r>
        <w:rPr>
          <w:rFonts w:ascii="Arial" w:hAnsi="Arial" w:cs="Arial"/>
          <w:b/>
          <w:bCs/>
          <w:color w:val="333333"/>
        </w:rPr>
        <w:lastRenderedPageBreak/>
        <w:t xml:space="preserve">Johannes </w:t>
      </w:r>
      <w:proofErr w:type="spellStart"/>
      <w:r>
        <w:rPr>
          <w:rFonts w:ascii="Arial" w:hAnsi="Arial" w:cs="Arial"/>
          <w:b/>
          <w:bCs/>
          <w:color w:val="333333"/>
        </w:rPr>
        <w:t>Wohlert</w:t>
      </w:r>
      <w:proofErr w:type="spellEnd"/>
    </w:p>
    <w:p w14:paraId="75A63CE0" w14:textId="77777777" w:rsidR="00911B2D" w:rsidRDefault="00911B2D" w:rsidP="00911B2D">
      <w:pPr>
        <w:pStyle w:val="v1msonormal"/>
        <w:shd w:val="clear" w:color="auto" w:fill="FFFFFF"/>
        <w:spacing w:before="0" w:beforeAutospacing="0" w:after="0" w:afterAutospacing="0"/>
        <w:rPr>
          <w:rFonts w:ascii="Aptos" w:hAnsi="Aptos" w:cs="Arial"/>
          <w:color w:val="333333"/>
        </w:rPr>
      </w:pPr>
      <w:r>
        <w:rPr>
          <w:rFonts w:ascii="Arial" w:hAnsi="Arial" w:cs="Arial"/>
          <w:color w:val="333333"/>
        </w:rPr>
        <w:t>Klubbchef Malbas BBK</w:t>
      </w:r>
    </w:p>
    <w:p w14:paraId="057A5E68" w14:textId="77777777" w:rsidR="00911B2D" w:rsidRDefault="00911B2D" w:rsidP="00911B2D">
      <w:pPr>
        <w:pStyle w:val="v1msonormal"/>
        <w:shd w:val="clear" w:color="auto" w:fill="FFFFFF"/>
        <w:spacing w:before="0" w:beforeAutospacing="0" w:after="0" w:afterAutospacing="0"/>
        <w:rPr>
          <w:rFonts w:ascii="Aptos" w:hAnsi="Aptos" w:cs="Arial"/>
          <w:color w:val="333333"/>
        </w:rPr>
      </w:pPr>
      <w:r>
        <w:rPr>
          <w:rFonts w:ascii="Arial" w:hAnsi="Arial" w:cs="Arial"/>
          <w:color w:val="333333"/>
        </w:rPr>
        <w:t>Erik Dahlbergsgatan 30D</w:t>
      </w:r>
    </w:p>
    <w:p w14:paraId="4284672A" w14:textId="77777777" w:rsidR="00911B2D" w:rsidRDefault="00911B2D" w:rsidP="00911B2D">
      <w:pPr>
        <w:pStyle w:val="v1msonormal"/>
        <w:shd w:val="clear" w:color="auto" w:fill="FFFFFF"/>
        <w:spacing w:before="0" w:beforeAutospacing="0" w:after="0" w:afterAutospacing="0"/>
        <w:rPr>
          <w:rFonts w:ascii="Aptos" w:hAnsi="Aptos" w:cs="Arial"/>
          <w:color w:val="333333"/>
        </w:rPr>
      </w:pPr>
      <w:r>
        <w:rPr>
          <w:rFonts w:ascii="Arial" w:hAnsi="Arial" w:cs="Arial"/>
          <w:color w:val="333333"/>
        </w:rPr>
        <w:t>211 48 MALMÖ</w:t>
      </w:r>
    </w:p>
    <w:p w14:paraId="6C76969D" w14:textId="77777777" w:rsidR="00911B2D" w:rsidRDefault="00911B2D" w:rsidP="00911B2D">
      <w:pPr>
        <w:pStyle w:val="v1msonormal"/>
        <w:shd w:val="clear" w:color="auto" w:fill="FFFFFF"/>
        <w:spacing w:before="0" w:beforeAutospacing="0" w:after="0" w:afterAutospacing="0"/>
        <w:rPr>
          <w:rFonts w:ascii="Aptos" w:hAnsi="Aptos" w:cs="Arial"/>
          <w:color w:val="333333"/>
        </w:rPr>
      </w:pPr>
      <w:r>
        <w:rPr>
          <w:rFonts w:ascii="Arial" w:hAnsi="Arial" w:cs="Arial"/>
          <w:color w:val="222222"/>
        </w:rPr>
        <w:t>Tel:</w:t>
      </w:r>
      <w:proofErr w:type="gramStart"/>
      <w:r>
        <w:rPr>
          <w:rFonts w:ascii="Arial" w:hAnsi="Arial" w:cs="Arial"/>
          <w:color w:val="222222"/>
        </w:rPr>
        <w:t xml:space="preserve"> 0704-359925</w:t>
      </w:r>
      <w:proofErr w:type="gramEnd"/>
    </w:p>
    <w:p w14:paraId="1C7CF581" w14:textId="77777777" w:rsidR="00911B2D" w:rsidRDefault="00911B2D" w:rsidP="00911B2D">
      <w:pPr>
        <w:pStyle w:val="v1msonormal"/>
        <w:shd w:val="clear" w:color="auto" w:fill="FFFFFF"/>
        <w:spacing w:before="0" w:beforeAutospacing="0" w:after="0" w:afterAutospacing="0"/>
        <w:rPr>
          <w:rFonts w:ascii="Aptos" w:hAnsi="Aptos" w:cs="Arial"/>
          <w:color w:val="333333"/>
        </w:rPr>
      </w:pPr>
      <w:hyperlink r:id="rId5" w:tgtFrame="_blank" w:history="1">
        <w:r>
          <w:rPr>
            <w:rStyle w:val="Hyperlink"/>
            <w:rFonts w:ascii="Arial" w:hAnsi="Arial" w:cs="Arial"/>
          </w:rPr>
          <w:t>www.malbas.se</w:t>
        </w:r>
      </w:hyperlink>
    </w:p>
    <w:p w14:paraId="00E32212" w14:textId="77777777" w:rsidR="00911B2D" w:rsidRDefault="00911B2D" w:rsidP="00911B2D">
      <w:pPr>
        <w:pStyle w:val="v1msonormal"/>
        <w:shd w:val="clear" w:color="auto" w:fill="FFFFFF"/>
        <w:spacing w:before="0" w:beforeAutospacing="0" w:after="0" w:afterAutospacing="0"/>
        <w:rPr>
          <w:rFonts w:ascii="Aptos" w:hAnsi="Aptos" w:cs="Arial"/>
          <w:color w:val="333333"/>
        </w:rPr>
      </w:pPr>
      <w:hyperlink r:id="rId6" w:tgtFrame="_blank" w:history="1">
        <w:r>
          <w:rPr>
            <w:rStyle w:val="Hyperlink"/>
            <w:rFonts w:ascii="Aptos" w:hAnsi="Aptos" w:cs="Arial"/>
          </w:rPr>
          <w:t>Prenumerera på Malbas månadsbrev här</w:t>
        </w:r>
      </w:hyperlink>
    </w:p>
    <w:p w14:paraId="249EB59A" w14:textId="77777777" w:rsidR="00911B2D" w:rsidRDefault="00911B2D" w:rsidP="00911B2D">
      <w:pPr>
        <w:pStyle w:val="v1msonormal"/>
        <w:shd w:val="clear" w:color="auto" w:fill="FFFFFF"/>
        <w:spacing w:before="0" w:beforeAutospacing="0" w:after="0" w:afterAutospacing="0"/>
        <w:rPr>
          <w:rFonts w:ascii="Aptos" w:hAnsi="Aptos" w:cs="Arial"/>
          <w:color w:val="333333"/>
        </w:rPr>
      </w:pPr>
      <w:r>
        <w:rPr>
          <w:rFonts w:ascii="Aptos" w:hAnsi="Aptos" w:cs="Arial"/>
          <w:color w:val="333333"/>
        </w:rPr>
        <w:t> </w:t>
      </w:r>
    </w:p>
    <w:p w14:paraId="77A99D19" w14:textId="44121F7F" w:rsidR="00911B2D" w:rsidRDefault="00911B2D" w:rsidP="00911B2D">
      <w:pPr>
        <w:pStyle w:val="v1msonormal"/>
        <w:shd w:val="clear" w:color="auto" w:fill="FFFFFF"/>
        <w:spacing w:before="0" w:beforeAutospacing="0" w:after="0" w:afterAutospacing="0"/>
        <w:rPr>
          <w:rFonts w:ascii="Aptos" w:hAnsi="Aptos" w:cs="Arial"/>
          <w:color w:val="333333"/>
        </w:rPr>
      </w:pPr>
      <w:r>
        <w:rPr>
          <w:noProof/>
        </w:rPr>
        <w:drawing>
          <wp:inline distT="0" distB="0" distL="0" distR="0" wp14:anchorId="1CBD9124" wp14:editId="04A9D2D8">
            <wp:extent cx="1181383" cy="1016000"/>
            <wp:effectExtent l="0" t="0" r="0" b="0"/>
            <wp:docPr id="813053323" name="Picture 2"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053323" name="Picture 2" descr="A black and orang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120" cy="1022654"/>
                    </a:xfrm>
                    <a:prstGeom prst="rect">
                      <a:avLst/>
                    </a:prstGeom>
                    <a:noFill/>
                    <a:ln>
                      <a:noFill/>
                    </a:ln>
                  </pic:spPr>
                </pic:pic>
              </a:graphicData>
            </a:graphic>
          </wp:inline>
        </w:drawing>
      </w:r>
    </w:p>
    <w:p w14:paraId="40FCD0B7" w14:textId="77777777" w:rsidR="00911B2D" w:rsidRDefault="00911B2D" w:rsidP="00911B2D">
      <w:pPr>
        <w:pStyle w:val="v1msonormal"/>
        <w:shd w:val="clear" w:color="auto" w:fill="FFFFFF"/>
        <w:spacing w:before="0" w:beforeAutospacing="0" w:after="0" w:afterAutospacing="0"/>
        <w:rPr>
          <w:rFonts w:ascii="Aptos" w:hAnsi="Aptos" w:cs="Arial"/>
          <w:color w:val="333333"/>
        </w:rPr>
      </w:pPr>
      <w:r>
        <w:rPr>
          <w:rFonts w:ascii="Aptos" w:hAnsi="Aptos" w:cs="Arial"/>
          <w:color w:val="333333"/>
        </w:rPr>
        <w:t> </w:t>
      </w:r>
    </w:p>
    <w:p w14:paraId="3DDFCBAE" w14:textId="77777777" w:rsidR="00911B2D" w:rsidRDefault="00911B2D" w:rsidP="00911B2D">
      <w:pPr>
        <w:pStyle w:val="v1msonormal"/>
        <w:shd w:val="clear" w:color="auto" w:fill="FFFFFF"/>
        <w:spacing w:before="0" w:beforeAutospacing="0" w:after="0" w:afterAutospacing="0"/>
        <w:rPr>
          <w:rFonts w:ascii="Aptos" w:hAnsi="Aptos" w:cs="Arial"/>
          <w:color w:val="333333"/>
        </w:rPr>
      </w:pPr>
      <w:r>
        <w:rPr>
          <w:rFonts w:ascii="Aptos" w:hAnsi="Aptos" w:cs="Arial"/>
          <w:b/>
          <w:bCs/>
          <w:color w:val="444444"/>
        </w:rPr>
        <w:t>BETTER TOGETHER</w:t>
      </w:r>
    </w:p>
    <w:p w14:paraId="3EBF82AF" w14:textId="77777777" w:rsidR="005D0742" w:rsidRDefault="005D0742"/>
    <w:sectPr w:rsidR="005D0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82CDA"/>
    <w:multiLevelType w:val="multilevel"/>
    <w:tmpl w:val="DA2E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1019D"/>
    <w:multiLevelType w:val="multilevel"/>
    <w:tmpl w:val="3402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252F9D"/>
    <w:multiLevelType w:val="multilevel"/>
    <w:tmpl w:val="AC16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243325"/>
    <w:multiLevelType w:val="multilevel"/>
    <w:tmpl w:val="A6CE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3193279">
    <w:abstractNumId w:val="3"/>
  </w:num>
  <w:num w:numId="2" w16cid:durableId="2047873840">
    <w:abstractNumId w:val="2"/>
  </w:num>
  <w:num w:numId="3" w16cid:durableId="582879514">
    <w:abstractNumId w:val="0"/>
  </w:num>
  <w:num w:numId="4" w16cid:durableId="1146968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2D"/>
    <w:rsid w:val="005D0742"/>
    <w:rsid w:val="008506DB"/>
    <w:rsid w:val="00911B2D"/>
    <w:rsid w:val="00A239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1147"/>
  <w15:chartTrackingRefBased/>
  <w15:docId w15:val="{351DBD95-3BF6-43FB-ABDA-A576E40C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B2D"/>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customStyle="1" w:styleId="v1msonormal">
    <w:name w:val="v1msonormal"/>
    <w:basedOn w:val="Normal"/>
    <w:rsid w:val="00911B2D"/>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ink">
    <w:name w:val="Hyperlink"/>
    <w:basedOn w:val="DefaultParagraphFont"/>
    <w:uiPriority w:val="99"/>
    <w:semiHidden/>
    <w:unhideWhenUsed/>
    <w:rsid w:val="00911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04478">
      <w:bodyDiv w:val="1"/>
      <w:marLeft w:val="0"/>
      <w:marRight w:val="0"/>
      <w:marTop w:val="0"/>
      <w:marBottom w:val="0"/>
      <w:divBdr>
        <w:top w:val="none" w:sz="0" w:space="0" w:color="auto"/>
        <w:left w:val="none" w:sz="0" w:space="0" w:color="auto"/>
        <w:bottom w:val="none" w:sz="0" w:space="0" w:color="auto"/>
        <w:right w:val="none" w:sz="0" w:space="0" w:color="auto"/>
      </w:divBdr>
      <w:divsChild>
        <w:div w:id="203563174">
          <w:marLeft w:val="0"/>
          <w:marRight w:val="0"/>
          <w:marTop w:val="0"/>
          <w:marBottom w:val="0"/>
          <w:divBdr>
            <w:top w:val="none" w:sz="0" w:space="0" w:color="auto"/>
            <w:left w:val="none" w:sz="0" w:space="0" w:color="auto"/>
            <w:bottom w:val="none" w:sz="0" w:space="0" w:color="auto"/>
            <w:right w:val="none" w:sz="0" w:space="0" w:color="auto"/>
          </w:divBdr>
          <w:divsChild>
            <w:div w:id="1146894914">
              <w:marLeft w:val="0"/>
              <w:marRight w:val="0"/>
              <w:marTop w:val="0"/>
              <w:marBottom w:val="0"/>
              <w:divBdr>
                <w:top w:val="none" w:sz="0" w:space="0" w:color="auto"/>
                <w:left w:val="none" w:sz="0" w:space="0" w:color="auto"/>
                <w:bottom w:val="none" w:sz="0" w:space="0" w:color="auto"/>
                <w:right w:val="none" w:sz="0" w:space="0" w:color="auto"/>
              </w:divBdr>
              <w:divsChild>
                <w:div w:id="674306253">
                  <w:marLeft w:val="0"/>
                  <w:marRight w:val="0"/>
                  <w:marTop w:val="0"/>
                  <w:marBottom w:val="0"/>
                  <w:divBdr>
                    <w:top w:val="none" w:sz="0" w:space="0" w:color="auto"/>
                    <w:left w:val="none" w:sz="0" w:space="0" w:color="auto"/>
                    <w:bottom w:val="none" w:sz="0" w:space="0" w:color="auto"/>
                    <w:right w:val="none" w:sz="0" w:space="0" w:color="auto"/>
                  </w:divBdr>
                </w:div>
                <w:div w:id="291791316">
                  <w:marLeft w:val="0"/>
                  <w:marRight w:val="0"/>
                  <w:marTop w:val="0"/>
                  <w:marBottom w:val="0"/>
                  <w:divBdr>
                    <w:top w:val="none" w:sz="0" w:space="0" w:color="auto"/>
                    <w:left w:val="none" w:sz="0" w:space="0" w:color="auto"/>
                    <w:bottom w:val="none" w:sz="0" w:space="0" w:color="auto"/>
                    <w:right w:val="none" w:sz="0" w:space="0" w:color="auto"/>
                  </w:divBdr>
                </w:div>
                <w:div w:id="869220752">
                  <w:marLeft w:val="0"/>
                  <w:marRight w:val="0"/>
                  <w:marTop w:val="0"/>
                  <w:marBottom w:val="0"/>
                  <w:divBdr>
                    <w:top w:val="none" w:sz="0" w:space="0" w:color="auto"/>
                    <w:left w:val="none" w:sz="0" w:space="0" w:color="auto"/>
                    <w:bottom w:val="none" w:sz="0" w:space="0" w:color="auto"/>
                    <w:right w:val="none" w:sz="0" w:space="0" w:color="auto"/>
                  </w:divBdr>
                </w:div>
                <w:div w:id="1399744716">
                  <w:marLeft w:val="0"/>
                  <w:marRight w:val="0"/>
                  <w:marTop w:val="0"/>
                  <w:marBottom w:val="0"/>
                  <w:divBdr>
                    <w:top w:val="none" w:sz="0" w:space="0" w:color="auto"/>
                    <w:left w:val="none" w:sz="0" w:space="0" w:color="auto"/>
                    <w:bottom w:val="none" w:sz="0" w:space="0" w:color="auto"/>
                    <w:right w:val="none" w:sz="0" w:space="0" w:color="auto"/>
                  </w:divBdr>
                </w:div>
                <w:div w:id="212233866">
                  <w:marLeft w:val="0"/>
                  <w:marRight w:val="0"/>
                  <w:marTop w:val="0"/>
                  <w:marBottom w:val="0"/>
                  <w:divBdr>
                    <w:top w:val="none" w:sz="0" w:space="0" w:color="auto"/>
                    <w:left w:val="none" w:sz="0" w:space="0" w:color="auto"/>
                    <w:bottom w:val="none" w:sz="0" w:space="0" w:color="auto"/>
                    <w:right w:val="none" w:sz="0" w:space="0" w:color="auto"/>
                  </w:divBdr>
                </w:div>
                <w:div w:id="1162968250">
                  <w:marLeft w:val="0"/>
                  <w:marRight w:val="0"/>
                  <w:marTop w:val="0"/>
                  <w:marBottom w:val="0"/>
                  <w:divBdr>
                    <w:top w:val="none" w:sz="0" w:space="0" w:color="auto"/>
                    <w:left w:val="none" w:sz="0" w:space="0" w:color="auto"/>
                    <w:bottom w:val="none" w:sz="0" w:space="0" w:color="auto"/>
                    <w:right w:val="none" w:sz="0" w:space="0" w:color="auto"/>
                  </w:divBdr>
                </w:div>
                <w:div w:id="442269327">
                  <w:marLeft w:val="0"/>
                  <w:marRight w:val="0"/>
                  <w:marTop w:val="0"/>
                  <w:marBottom w:val="0"/>
                  <w:divBdr>
                    <w:top w:val="none" w:sz="0" w:space="0" w:color="auto"/>
                    <w:left w:val="none" w:sz="0" w:space="0" w:color="auto"/>
                    <w:bottom w:val="none" w:sz="0" w:space="0" w:color="auto"/>
                    <w:right w:val="none" w:sz="0" w:space="0" w:color="auto"/>
                  </w:divBdr>
                </w:div>
                <w:div w:id="1473402546">
                  <w:marLeft w:val="0"/>
                  <w:marRight w:val="0"/>
                  <w:marTop w:val="0"/>
                  <w:marBottom w:val="0"/>
                  <w:divBdr>
                    <w:top w:val="none" w:sz="0" w:space="0" w:color="auto"/>
                    <w:left w:val="none" w:sz="0" w:space="0" w:color="auto"/>
                    <w:bottom w:val="none" w:sz="0" w:space="0" w:color="auto"/>
                    <w:right w:val="none" w:sz="0" w:space="0" w:color="auto"/>
                  </w:divBdr>
                </w:div>
                <w:div w:id="1052194555">
                  <w:marLeft w:val="0"/>
                  <w:marRight w:val="0"/>
                  <w:marTop w:val="0"/>
                  <w:marBottom w:val="0"/>
                  <w:divBdr>
                    <w:top w:val="none" w:sz="0" w:space="0" w:color="auto"/>
                    <w:left w:val="none" w:sz="0" w:space="0" w:color="auto"/>
                    <w:bottom w:val="none" w:sz="0" w:space="0" w:color="auto"/>
                    <w:right w:val="none" w:sz="0" w:space="0" w:color="auto"/>
                  </w:divBdr>
                  <w:divsChild>
                    <w:div w:id="1765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nsub.com/s/1iEGP7WiRoNcpPT/" TargetMode="External"/><Relationship Id="rId5" Type="http://schemas.openxmlformats.org/officeDocument/2006/relationships/hyperlink" Target="http://www.malbas.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afec85b-e817-4277-86cb-66dc7d424280}" enabled="1" method="Standard" siteId="{aab2e961-1f45-4717-9a42-8f87802af9bd}"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Olander</dc:creator>
  <cp:keywords/>
  <dc:description/>
  <cp:lastModifiedBy>Marja Olander</cp:lastModifiedBy>
  <cp:revision>1</cp:revision>
  <dcterms:created xsi:type="dcterms:W3CDTF">2024-02-16T14:26:00Z</dcterms:created>
  <dcterms:modified xsi:type="dcterms:W3CDTF">2024-02-16T14:54:00Z</dcterms:modified>
</cp:coreProperties>
</file>